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таможенного дела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0B560A" w:rsidR="00A77598" w:rsidRPr="00190A16" w:rsidRDefault="00190A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26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6F4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  <w:tr w:rsidR="007A7979" w:rsidRPr="007A7979" w14:paraId="04A055C2" w14:textId="77777777" w:rsidTr="00ED54AA">
        <w:tc>
          <w:tcPr>
            <w:tcW w:w="9345" w:type="dxa"/>
          </w:tcPr>
          <w:p w14:paraId="1CFF2E4F" w14:textId="77777777" w:rsidR="007A7979" w:rsidRPr="001426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26F4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1426F4">
              <w:rPr>
                <w:rFonts w:ascii="Times New Roman" w:hAnsi="Times New Roman" w:cs="Times New Roman"/>
                <w:sz w:val="20"/>
                <w:szCs w:val="20"/>
              </w:rPr>
              <w:t>, Малевич Юлия Валерьевна</w:t>
            </w:r>
          </w:p>
        </w:tc>
      </w:tr>
      <w:tr w:rsidR="007A7979" w:rsidRPr="007A7979" w14:paraId="18D249B8" w14:textId="77777777" w:rsidTr="00ED54AA">
        <w:tc>
          <w:tcPr>
            <w:tcW w:w="9345" w:type="dxa"/>
          </w:tcPr>
          <w:p w14:paraId="1606AAC7" w14:textId="77777777" w:rsidR="007A7979" w:rsidRPr="001426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26F4">
              <w:rPr>
                <w:rFonts w:ascii="Times New Roman" w:hAnsi="Times New Roman" w:cs="Times New Roman"/>
                <w:sz w:val="20"/>
                <w:szCs w:val="20"/>
              </w:rPr>
              <w:t>к.э.н, Аитова Ксения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BB86CA" w:rsidR="004475DA" w:rsidRPr="00190A16" w:rsidRDefault="00190A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BFBA57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6719B10" w:rsidR="00D75436" w:rsidRDefault="00A178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4BADB72" w:rsidR="00D75436" w:rsidRDefault="00A178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6D48247" w:rsidR="00D75436" w:rsidRDefault="00A178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B7BAC56" w:rsidR="00D75436" w:rsidRDefault="00A178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1164CC" w:rsidR="00D75436" w:rsidRDefault="00A178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BCAEC13" w:rsidR="00D75436" w:rsidRDefault="00A178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BED1520" w:rsidR="00D75436" w:rsidRDefault="00A178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F09993" w:rsidR="00D75436" w:rsidRDefault="00A178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BA63D1" w:rsidR="00D75436" w:rsidRDefault="00A178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F393AE5" w:rsidR="00D75436" w:rsidRDefault="00A178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DB3C6B2" w:rsidR="00D75436" w:rsidRDefault="00A178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A9040D1" w:rsidR="00D75436" w:rsidRDefault="00A178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101B502" w:rsidR="00D75436" w:rsidRDefault="00A178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29FFD4A" w:rsidR="00D75436" w:rsidRDefault="00A178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978DC33" w:rsidR="00D75436" w:rsidRDefault="00A178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2DFB1F5" w:rsidR="00D75436" w:rsidRDefault="00A178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1D2E6BE" w:rsidR="00D75436" w:rsidRDefault="00A178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426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E1702A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03CCE2C9" w14:textId="77777777" w:rsidR="001426F4" w:rsidRPr="001426F4" w:rsidRDefault="001426F4" w:rsidP="001426F4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426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навыков принятия решений в международных цепях поставок с учетом требований таможенного законодательства при перемещении товаров и транспортных средств через таможенную границу, поиска оптимальных решений на основе анализа информации.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426F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таможенного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423"/>
        <w:gridCol w:w="5423"/>
      </w:tblGrid>
      <w:tr w:rsidR="00751095" w:rsidRPr="001426F4" w14:paraId="456F168A" w14:textId="77777777" w:rsidTr="001426F4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26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26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26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26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26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26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426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26F4" w14:paraId="15D0A9B4" w14:textId="77777777" w:rsidTr="001426F4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26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26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26F4">
              <w:rPr>
                <w:rFonts w:ascii="Times New Roman" w:hAnsi="Times New Roman" w:cs="Times New Roman"/>
                <w:lang w:bidi="ru-RU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26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26F4">
              <w:rPr>
                <w:rFonts w:ascii="Times New Roman" w:hAnsi="Times New Roman" w:cs="Times New Roman"/>
              </w:rPr>
              <w:t>основы деловой этики и организационного поведения; организационные и правовые основы противодействия коррупции и иные правонарушения при взаимодействии с должностными лицами таможенных органов.</w:t>
            </w:r>
            <w:r w:rsidRPr="001426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26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26F4">
              <w:rPr>
                <w:rFonts w:ascii="Times New Roman" w:hAnsi="Times New Roman" w:cs="Times New Roman"/>
              </w:rPr>
              <w:t>противодействовать коррупции и иным правонарушениям при взаимодействии с должностными лицами таможенных органов</w:t>
            </w:r>
            <w:r w:rsidRPr="001426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426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26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26F4">
              <w:rPr>
                <w:rFonts w:ascii="Times New Roman" w:hAnsi="Times New Roman" w:cs="Times New Roman"/>
              </w:rPr>
              <w:t>первичными навыками противодействия коррупции и иным правонарушениям при взаимодействии с должностными лицами таможенных органов</w:t>
            </w:r>
            <w:r w:rsidRPr="001426F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426F4" w14:paraId="38209E80" w14:textId="77777777" w:rsidTr="001426F4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2DEE0" w14:textId="77777777" w:rsidR="00751095" w:rsidRPr="001426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ПК-5 - Способен осуществлять внешнеэкономическую деятельность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D18B5" w14:textId="77777777" w:rsidR="00751095" w:rsidRPr="001426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26F4">
              <w:rPr>
                <w:rFonts w:ascii="Times New Roman" w:hAnsi="Times New Roman" w:cs="Times New Roman"/>
                <w:lang w:bidi="ru-RU"/>
              </w:rPr>
              <w:t>ПК-5.1 - Обеспечивает документационное сопровождение внешнеторгового контракта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9AFB8" w14:textId="77777777" w:rsidR="00751095" w:rsidRPr="001426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26F4">
              <w:rPr>
                <w:rFonts w:ascii="Times New Roman" w:hAnsi="Times New Roman" w:cs="Times New Roman"/>
              </w:rPr>
              <w:t>основные понятия в сфере таможенного дела применительно к международным цепям поставок и внешнеторговым сделкам.</w:t>
            </w:r>
            <w:r w:rsidRPr="001426F4">
              <w:rPr>
                <w:rFonts w:ascii="Times New Roman" w:hAnsi="Times New Roman" w:cs="Times New Roman"/>
              </w:rPr>
              <w:t xml:space="preserve"> </w:t>
            </w:r>
          </w:p>
          <w:p w14:paraId="7E57091F" w14:textId="77777777" w:rsidR="00751095" w:rsidRPr="001426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26F4">
              <w:rPr>
                <w:rFonts w:ascii="Times New Roman" w:hAnsi="Times New Roman" w:cs="Times New Roman"/>
              </w:rPr>
              <w:t>осуществлять поиск информации, её анализ для документационного сопровождения сделок и решения практических задач</w:t>
            </w:r>
            <w:r w:rsidRPr="001426F4">
              <w:rPr>
                <w:rFonts w:ascii="Times New Roman" w:hAnsi="Times New Roman" w:cs="Times New Roman"/>
              </w:rPr>
              <w:t xml:space="preserve">. </w:t>
            </w:r>
          </w:p>
          <w:p w14:paraId="6C05DDF3" w14:textId="77777777" w:rsidR="00751095" w:rsidRPr="001426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26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26F4">
              <w:rPr>
                <w:rFonts w:ascii="Times New Roman" w:hAnsi="Times New Roman" w:cs="Times New Roman"/>
              </w:rPr>
              <w:t>навыками оформления сопроводительных документов ля перемещения товаров через таможенную границу в рамках внешнеторговых контрактов</w:t>
            </w:r>
            <w:r w:rsidRPr="001426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426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сведения о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содержание и структура таможенного дела. Основные термины и понятия. Нормативно-правовая база в сфере таможенного дела.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098A8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D6B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Лица, осуществляющие деятельность в сфере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C755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Таможенный представитель. Таможенный перевозчик. Владелец склада временного хранения. Владелец магазина беспошлинной торговли. Уполномоченный экономический оператор. Владелец таможенного склада. Владелец свободного склада. Модели выбора на основе критериального анализа в доступных источниках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3886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7E14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D21B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73A5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3CB0A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14A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Товарная номенклатура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1FED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сведения о разработке и использованию товарных классификаций в международной торговле. Перечень и содержание документов, отражающих товарную информацию, в том числе в международных цепях поставок. Основы классификации товаров в соответствии с ТН ВЭД. Основные правила интерпретации ТН ВЭД. Порядок принятия предварительных решений по классификации товаров в соответствии с ТН ВЭД. Содержание разделов и групп ТН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181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F270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D0D9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22D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C804B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5B1E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Таможенные операции и таможенные процедуры.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AB5C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о таможенных операциях и лицах, их совершающих. Общие сведения о таможенном декларировании. Назначение, понятие и виды таможенных процедур. Выбор таможенной процедуры. Изменение таможенной процедуры.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181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F5E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9486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CBA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5F60A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D132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Таможенно-тарифное регулирование.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380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Таможенно-тарифный механизм регулирования внешнеэкономической деятельности. Основные правовые положения, определяющие порядок использование, мер таможенно-тарифного регулирования в рамках ВТО. Нетарифные меры регулирования. Общие положения о таможенных платежах и таможенной стоимости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F5CC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24F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B39D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B912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2DDB8E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3C6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Защита прав интеллектуальной собственности при перемещении товаров через таможенную границу.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5D0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Таможенный реестр объектов интеллектуальной собственности ФТС РФ. Идентификации товаров для таможенных целей. Меры, принимаемые таможенными органами при выявлении товаров, содержащих объекты интеллектуальной собственности, включенные в ТРОИС, и обладающие признаками контрафактных. Меры, принимаемые таможенными органами при выявлении товаров, содержащих объекты интеллектуальной собственности, не внесенные в ТРОИС.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6EE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19FB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C7D2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D747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8F83D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F266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Моделирование операций в цепи поставок внешнеторговых грузов.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6068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Принятие оптимальных решений при перемещении товаров через таможенную границу с учетом использования современных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4DB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B1B2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082F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171E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8"/>
        <w:gridCol w:w="376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Галилеев, Сергей Михайлович. Контроль достоверности заявленного кода товара : учебное пособие /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С.М.Галилеев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тамож. дела.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178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426F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BD%D0%BE%D1%81%D1%82%D0%B8.pdf</w:t>
              </w:r>
            </w:hyperlink>
          </w:p>
        </w:tc>
      </w:tr>
      <w:tr w:rsidR="00262CF0" w:rsidRPr="007E6725" w14:paraId="4A66CB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5B5C8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Юлия Валерьевна. Основы таможенного дела : практикум /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Ю.В.Малевич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Е.М.Ксенофонтова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К.А.Аитова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таможенного дела.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FA1790" w14:textId="77777777" w:rsidR="00262CF0" w:rsidRPr="007E6725" w:rsidRDefault="00A178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426F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20%D0%B4%D0%B5%D0%BB%D0%B0.pdf</w:t>
              </w:r>
            </w:hyperlink>
          </w:p>
        </w:tc>
      </w:tr>
      <w:tr w:rsidR="00262CF0" w:rsidRPr="007E6725" w14:paraId="269D48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A16A71" w14:textId="77777777" w:rsidR="00262CF0" w:rsidRPr="001426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Попова, Л. И.  Таможенные операции в отношении товаров и транспортных средств</w:t>
            </w:r>
            <w:proofErr w:type="gram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Л. И. Попова. — 2-е изд.,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, 2022. —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7D57C8" w14:textId="77777777" w:rsidR="00262CF0" w:rsidRPr="007E6725" w:rsidRDefault="00A178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https://urait.ru/bcode/492052</w:t>
              </w:r>
            </w:hyperlink>
          </w:p>
        </w:tc>
      </w:tr>
      <w:tr w:rsidR="00262CF0" w:rsidRPr="007E6725" w14:paraId="6150E2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E9D31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Парфенов, Александр Викторович. Таможенно-тарифное регулирование в международной торговле : учебное пособие /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А.В.Парфенов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А.В.Молонова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И.М.Шаповалова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426F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логистики и упр. цепями поставок.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53B4ED" w14:textId="77777777" w:rsidR="00262CF0" w:rsidRPr="007E6725" w:rsidRDefault="00A178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426F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D0%B0%D0%BD%D0%B8%D0%B5_20.pdf</w:t>
              </w:r>
            </w:hyperlink>
          </w:p>
        </w:tc>
      </w:tr>
    </w:tbl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65092F3" w14:textId="77777777" w:rsidTr="007B550D">
        <w:tc>
          <w:tcPr>
            <w:tcW w:w="9345" w:type="dxa"/>
          </w:tcPr>
          <w:p w14:paraId="7706AE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07B2FB" w14:textId="77777777" w:rsidTr="007B550D">
        <w:tc>
          <w:tcPr>
            <w:tcW w:w="9345" w:type="dxa"/>
          </w:tcPr>
          <w:p w14:paraId="6C2246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01DE89" w14:textId="77777777" w:rsidTr="007B550D">
        <w:tc>
          <w:tcPr>
            <w:tcW w:w="9345" w:type="dxa"/>
          </w:tcPr>
          <w:p w14:paraId="146A53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F66420F" w14:textId="77777777" w:rsidTr="007B550D">
        <w:tc>
          <w:tcPr>
            <w:tcW w:w="9345" w:type="dxa"/>
          </w:tcPr>
          <w:p w14:paraId="38C317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1D685C6F" w14:textId="77777777" w:rsidTr="007B550D">
        <w:tc>
          <w:tcPr>
            <w:tcW w:w="9345" w:type="dxa"/>
          </w:tcPr>
          <w:p w14:paraId="0100F9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178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26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26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26F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26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26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6F4">
              <w:rPr>
                <w:sz w:val="22"/>
                <w:szCs w:val="22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26F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26F4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1426F4">
              <w:rPr>
                <w:sz w:val="22"/>
                <w:szCs w:val="22"/>
                <w:lang w:val="en-US"/>
              </w:rPr>
              <w:t>HP</w:t>
            </w:r>
            <w:r w:rsidRPr="001426F4">
              <w:rPr>
                <w:sz w:val="22"/>
                <w:szCs w:val="22"/>
              </w:rPr>
              <w:t xml:space="preserve"> 250 </w:t>
            </w:r>
            <w:r w:rsidRPr="001426F4">
              <w:rPr>
                <w:sz w:val="22"/>
                <w:szCs w:val="22"/>
                <w:lang w:val="en-US"/>
              </w:rPr>
              <w:t>G</w:t>
            </w:r>
            <w:r w:rsidRPr="001426F4">
              <w:rPr>
                <w:sz w:val="22"/>
                <w:szCs w:val="22"/>
              </w:rPr>
              <w:t>6 1</w:t>
            </w:r>
            <w:r w:rsidRPr="001426F4">
              <w:rPr>
                <w:sz w:val="22"/>
                <w:szCs w:val="22"/>
                <w:lang w:val="en-US"/>
              </w:rPr>
              <w:t>WY</w:t>
            </w:r>
            <w:r w:rsidRPr="001426F4">
              <w:rPr>
                <w:sz w:val="22"/>
                <w:szCs w:val="22"/>
              </w:rPr>
              <w:t>58</w:t>
            </w:r>
            <w:r w:rsidRPr="001426F4">
              <w:rPr>
                <w:sz w:val="22"/>
                <w:szCs w:val="22"/>
                <w:lang w:val="en-US"/>
              </w:rPr>
              <w:t>EA</w:t>
            </w:r>
            <w:r w:rsidRPr="001426F4">
              <w:rPr>
                <w:sz w:val="22"/>
                <w:szCs w:val="22"/>
              </w:rPr>
              <w:t xml:space="preserve">, Мультимедийный проектор </w:t>
            </w:r>
            <w:r w:rsidRPr="001426F4">
              <w:rPr>
                <w:sz w:val="22"/>
                <w:szCs w:val="22"/>
                <w:lang w:val="en-US"/>
              </w:rPr>
              <w:t>LG</w:t>
            </w:r>
            <w:r w:rsidRPr="001426F4">
              <w:rPr>
                <w:sz w:val="22"/>
                <w:szCs w:val="22"/>
              </w:rPr>
              <w:t xml:space="preserve"> </w:t>
            </w:r>
            <w:r w:rsidRPr="001426F4">
              <w:rPr>
                <w:sz w:val="22"/>
                <w:szCs w:val="22"/>
                <w:lang w:val="en-US"/>
              </w:rPr>
              <w:t>PF</w:t>
            </w:r>
            <w:r w:rsidRPr="001426F4">
              <w:rPr>
                <w:sz w:val="22"/>
                <w:szCs w:val="22"/>
              </w:rPr>
              <w:t>1500</w:t>
            </w:r>
            <w:r w:rsidRPr="001426F4">
              <w:rPr>
                <w:sz w:val="22"/>
                <w:szCs w:val="22"/>
                <w:lang w:val="en-US"/>
              </w:rPr>
              <w:t>G</w:t>
            </w:r>
            <w:r w:rsidRPr="001426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26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6F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426F4">
              <w:rPr>
                <w:sz w:val="22"/>
                <w:szCs w:val="22"/>
              </w:rPr>
              <w:t>Прилукская</w:t>
            </w:r>
            <w:proofErr w:type="spellEnd"/>
            <w:r w:rsidRPr="001426F4">
              <w:rPr>
                <w:sz w:val="22"/>
                <w:szCs w:val="22"/>
              </w:rPr>
              <w:t xml:space="preserve">, д. 3, лит. </w:t>
            </w:r>
            <w:r w:rsidRPr="001426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4ED2341" w14:textId="77777777" w:rsidTr="008416EB">
        <w:tc>
          <w:tcPr>
            <w:tcW w:w="7797" w:type="dxa"/>
            <w:shd w:val="clear" w:color="auto" w:fill="auto"/>
          </w:tcPr>
          <w:p w14:paraId="47AECBEB" w14:textId="77777777" w:rsidR="002C735C" w:rsidRPr="001426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6F4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26F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26F4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1426F4">
              <w:rPr>
                <w:sz w:val="22"/>
                <w:szCs w:val="22"/>
                <w:lang w:val="en-US"/>
              </w:rPr>
              <w:t>HP</w:t>
            </w:r>
            <w:r w:rsidRPr="001426F4">
              <w:rPr>
                <w:sz w:val="22"/>
                <w:szCs w:val="22"/>
              </w:rPr>
              <w:t xml:space="preserve"> 250 </w:t>
            </w:r>
            <w:r w:rsidRPr="001426F4">
              <w:rPr>
                <w:sz w:val="22"/>
                <w:szCs w:val="22"/>
                <w:lang w:val="en-US"/>
              </w:rPr>
              <w:t>G</w:t>
            </w:r>
            <w:r w:rsidRPr="001426F4">
              <w:rPr>
                <w:sz w:val="22"/>
                <w:szCs w:val="22"/>
              </w:rPr>
              <w:t>6 1</w:t>
            </w:r>
            <w:r w:rsidRPr="001426F4">
              <w:rPr>
                <w:sz w:val="22"/>
                <w:szCs w:val="22"/>
                <w:lang w:val="en-US"/>
              </w:rPr>
              <w:t>WY</w:t>
            </w:r>
            <w:r w:rsidRPr="001426F4">
              <w:rPr>
                <w:sz w:val="22"/>
                <w:szCs w:val="22"/>
              </w:rPr>
              <w:t>58</w:t>
            </w:r>
            <w:r w:rsidRPr="001426F4">
              <w:rPr>
                <w:sz w:val="22"/>
                <w:szCs w:val="22"/>
                <w:lang w:val="en-US"/>
              </w:rPr>
              <w:t>EA</w:t>
            </w:r>
            <w:r w:rsidRPr="001426F4">
              <w:rPr>
                <w:sz w:val="22"/>
                <w:szCs w:val="22"/>
              </w:rPr>
              <w:t xml:space="preserve">, Мультимедийный проектор </w:t>
            </w:r>
            <w:r w:rsidRPr="001426F4">
              <w:rPr>
                <w:sz w:val="22"/>
                <w:szCs w:val="22"/>
                <w:lang w:val="en-US"/>
              </w:rPr>
              <w:t>LG</w:t>
            </w:r>
            <w:r w:rsidRPr="001426F4">
              <w:rPr>
                <w:sz w:val="22"/>
                <w:szCs w:val="22"/>
              </w:rPr>
              <w:t xml:space="preserve"> </w:t>
            </w:r>
            <w:r w:rsidRPr="001426F4">
              <w:rPr>
                <w:sz w:val="22"/>
                <w:szCs w:val="22"/>
                <w:lang w:val="en-US"/>
              </w:rPr>
              <w:t>PF</w:t>
            </w:r>
            <w:r w:rsidRPr="001426F4">
              <w:rPr>
                <w:sz w:val="22"/>
                <w:szCs w:val="22"/>
              </w:rPr>
              <w:t>1500</w:t>
            </w:r>
            <w:r w:rsidRPr="001426F4">
              <w:rPr>
                <w:sz w:val="22"/>
                <w:szCs w:val="22"/>
                <w:lang w:val="en-US"/>
              </w:rPr>
              <w:t>G</w:t>
            </w:r>
            <w:r w:rsidRPr="001426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D1C131" w14:textId="77777777" w:rsidR="002C735C" w:rsidRPr="001426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6F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426F4">
              <w:rPr>
                <w:sz w:val="22"/>
                <w:szCs w:val="22"/>
              </w:rPr>
              <w:t>Прилукская</w:t>
            </w:r>
            <w:proofErr w:type="spellEnd"/>
            <w:r w:rsidRPr="001426F4">
              <w:rPr>
                <w:sz w:val="22"/>
                <w:szCs w:val="22"/>
              </w:rPr>
              <w:t xml:space="preserve">, д. 3, лит. </w:t>
            </w:r>
            <w:r w:rsidRPr="001426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3FD27F8D" w14:textId="77777777" w:rsidTr="008416EB">
        <w:tc>
          <w:tcPr>
            <w:tcW w:w="7797" w:type="dxa"/>
            <w:shd w:val="clear" w:color="auto" w:fill="auto"/>
          </w:tcPr>
          <w:p w14:paraId="786E6620" w14:textId="77777777" w:rsidR="002C735C" w:rsidRPr="001426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6F4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426F4">
              <w:rPr>
                <w:sz w:val="22"/>
                <w:szCs w:val="22"/>
              </w:rPr>
              <w:t>комплексом</w:t>
            </w:r>
            <w:proofErr w:type="gramStart"/>
            <w:r w:rsidRPr="001426F4">
              <w:rPr>
                <w:sz w:val="22"/>
                <w:szCs w:val="22"/>
              </w:rPr>
              <w:t>.С</w:t>
            </w:r>
            <w:proofErr w:type="gramEnd"/>
            <w:r w:rsidRPr="001426F4">
              <w:rPr>
                <w:sz w:val="22"/>
                <w:szCs w:val="22"/>
              </w:rPr>
              <w:t>пециализированная</w:t>
            </w:r>
            <w:proofErr w:type="spellEnd"/>
            <w:r w:rsidRPr="001426F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426F4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1426F4">
              <w:rPr>
                <w:sz w:val="22"/>
                <w:szCs w:val="22"/>
                <w:lang w:val="en-US"/>
              </w:rPr>
              <w:t>FOX</w:t>
            </w:r>
            <w:r w:rsidRPr="001426F4">
              <w:rPr>
                <w:sz w:val="22"/>
                <w:szCs w:val="22"/>
              </w:rPr>
              <w:t xml:space="preserve"> </w:t>
            </w:r>
            <w:r w:rsidRPr="001426F4">
              <w:rPr>
                <w:sz w:val="22"/>
                <w:szCs w:val="22"/>
                <w:lang w:val="en-US"/>
              </w:rPr>
              <w:t>MIMO</w:t>
            </w:r>
            <w:r w:rsidRPr="001426F4">
              <w:rPr>
                <w:sz w:val="22"/>
                <w:szCs w:val="22"/>
              </w:rPr>
              <w:t xml:space="preserve"> 4450 2.8</w:t>
            </w:r>
            <w:proofErr w:type="spellStart"/>
            <w:r w:rsidRPr="001426F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426F4">
              <w:rPr>
                <w:sz w:val="22"/>
                <w:szCs w:val="22"/>
              </w:rPr>
              <w:t>\4</w:t>
            </w:r>
            <w:proofErr w:type="spellStart"/>
            <w:r w:rsidRPr="001426F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426F4">
              <w:rPr>
                <w:sz w:val="22"/>
                <w:szCs w:val="22"/>
              </w:rPr>
              <w:t>\500</w:t>
            </w:r>
            <w:r w:rsidRPr="001426F4">
              <w:rPr>
                <w:sz w:val="22"/>
                <w:szCs w:val="22"/>
                <w:lang w:val="en-US"/>
              </w:rPr>
              <w:t>GB</w:t>
            </w:r>
            <w:r w:rsidRPr="001426F4">
              <w:rPr>
                <w:sz w:val="22"/>
                <w:szCs w:val="22"/>
              </w:rPr>
              <w:t>\</w:t>
            </w:r>
            <w:r w:rsidRPr="001426F4">
              <w:rPr>
                <w:sz w:val="22"/>
                <w:szCs w:val="22"/>
                <w:lang w:val="en-US"/>
              </w:rPr>
              <w:t>DVD</w:t>
            </w:r>
            <w:r w:rsidRPr="001426F4">
              <w:rPr>
                <w:sz w:val="22"/>
                <w:szCs w:val="22"/>
              </w:rPr>
              <w:t>-</w:t>
            </w:r>
            <w:r w:rsidRPr="001426F4">
              <w:rPr>
                <w:sz w:val="22"/>
                <w:szCs w:val="22"/>
                <w:lang w:val="en-US"/>
              </w:rPr>
              <w:t>RW</w:t>
            </w:r>
            <w:r w:rsidRPr="001426F4">
              <w:rPr>
                <w:sz w:val="22"/>
                <w:szCs w:val="22"/>
              </w:rPr>
              <w:t>\21.5\</w:t>
            </w:r>
            <w:proofErr w:type="spellStart"/>
            <w:r w:rsidRPr="001426F4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1426F4">
              <w:rPr>
                <w:sz w:val="22"/>
                <w:szCs w:val="22"/>
              </w:rPr>
              <w:t>\</w:t>
            </w:r>
            <w:r w:rsidRPr="001426F4">
              <w:rPr>
                <w:sz w:val="22"/>
                <w:szCs w:val="22"/>
                <w:lang w:val="en-US"/>
              </w:rPr>
              <w:t>Lan</w:t>
            </w:r>
            <w:r w:rsidRPr="001426F4">
              <w:rPr>
                <w:sz w:val="22"/>
                <w:szCs w:val="22"/>
              </w:rPr>
              <w:t xml:space="preserve"> - 16 шт., Проектор </w:t>
            </w:r>
            <w:r w:rsidRPr="001426F4">
              <w:rPr>
                <w:sz w:val="22"/>
                <w:szCs w:val="22"/>
                <w:lang w:val="en-US"/>
              </w:rPr>
              <w:t>NEC</w:t>
            </w:r>
            <w:r w:rsidRPr="001426F4">
              <w:rPr>
                <w:sz w:val="22"/>
                <w:szCs w:val="22"/>
              </w:rPr>
              <w:t xml:space="preserve"> </w:t>
            </w:r>
            <w:r w:rsidRPr="001426F4">
              <w:rPr>
                <w:sz w:val="22"/>
                <w:szCs w:val="22"/>
                <w:lang w:val="en-US"/>
              </w:rPr>
              <w:t>NP</w:t>
            </w:r>
            <w:r w:rsidRPr="001426F4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E50E0F2" w14:textId="77777777" w:rsidR="002C735C" w:rsidRPr="001426F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26F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426F4">
              <w:rPr>
                <w:sz w:val="22"/>
                <w:szCs w:val="22"/>
              </w:rPr>
              <w:t>Прилукская</w:t>
            </w:r>
            <w:proofErr w:type="spellEnd"/>
            <w:r w:rsidRPr="001426F4">
              <w:rPr>
                <w:sz w:val="22"/>
                <w:szCs w:val="22"/>
              </w:rPr>
              <w:t xml:space="preserve">, д. 3, лит. </w:t>
            </w:r>
            <w:r w:rsidRPr="001426F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0D707D96" w:rsidR="0092300D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8EAAD3" w14:textId="77777777" w:rsidR="001426F4" w:rsidRPr="007E6725" w:rsidRDefault="001426F4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26F4" w14:paraId="44DC0CDF" w14:textId="77777777" w:rsidTr="003C1429">
        <w:tc>
          <w:tcPr>
            <w:tcW w:w="562" w:type="dxa"/>
          </w:tcPr>
          <w:p w14:paraId="36D3C12F" w14:textId="77777777" w:rsidR="001426F4" w:rsidRPr="00190A16" w:rsidRDefault="001426F4" w:rsidP="003C14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A6FA45" w14:textId="77777777" w:rsidR="001426F4" w:rsidRPr="001426F4" w:rsidRDefault="001426F4" w:rsidP="003C14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6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26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6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426F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26F4" w14:paraId="5A1C9382" w14:textId="77777777" w:rsidTr="00801458">
        <w:tc>
          <w:tcPr>
            <w:tcW w:w="2336" w:type="dxa"/>
          </w:tcPr>
          <w:p w14:paraId="4C518DAB" w14:textId="77777777" w:rsidR="005D65A5" w:rsidRPr="001426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6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26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6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26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6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26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6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26F4" w14:paraId="07658034" w14:textId="77777777" w:rsidTr="00801458">
        <w:tc>
          <w:tcPr>
            <w:tcW w:w="2336" w:type="dxa"/>
          </w:tcPr>
          <w:p w14:paraId="1553D698" w14:textId="78F29BFB" w:rsidR="005D65A5" w:rsidRPr="001426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426F4" w14:paraId="4B58626F" w14:textId="77777777" w:rsidTr="00801458">
        <w:tc>
          <w:tcPr>
            <w:tcW w:w="2336" w:type="dxa"/>
          </w:tcPr>
          <w:p w14:paraId="097423AF" w14:textId="77777777" w:rsidR="005D65A5" w:rsidRPr="001426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89B3C9" w14:textId="77777777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8C2FD3D" w14:textId="77777777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79D11F" w14:textId="77777777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426F4" w14:paraId="25BF6A25" w14:textId="77777777" w:rsidTr="00801458">
        <w:tc>
          <w:tcPr>
            <w:tcW w:w="2336" w:type="dxa"/>
          </w:tcPr>
          <w:p w14:paraId="18C523CE" w14:textId="77777777" w:rsidR="005D65A5" w:rsidRPr="001426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FB4364" w14:textId="77777777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B553DF4" w14:textId="77777777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367F53" w14:textId="77777777" w:rsidR="005D65A5" w:rsidRPr="001426F4" w:rsidRDefault="007478E0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1426F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426F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426F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1426F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26F4" w:rsidRPr="001426F4" w14:paraId="0C9C351A" w14:textId="77777777" w:rsidTr="003C1429">
        <w:tc>
          <w:tcPr>
            <w:tcW w:w="562" w:type="dxa"/>
          </w:tcPr>
          <w:p w14:paraId="48E69EC1" w14:textId="77777777" w:rsidR="001426F4" w:rsidRPr="001426F4" w:rsidRDefault="001426F4" w:rsidP="003C14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265207D" w14:textId="77777777" w:rsidR="001426F4" w:rsidRPr="001426F4" w:rsidRDefault="001426F4" w:rsidP="003C14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26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426F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426F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426F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426F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26F4" w14:paraId="0267C479" w14:textId="77777777" w:rsidTr="00801458">
        <w:tc>
          <w:tcPr>
            <w:tcW w:w="2500" w:type="pct"/>
          </w:tcPr>
          <w:p w14:paraId="37F699C9" w14:textId="77777777" w:rsidR="00B8237E" w:rsidRPr="001426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6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26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26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26F4" w14:paraId="3F240151" w14:textId="77777777" w:rsidTr="00801458">
        <w:tc>
          <w:tcPr>
            <w:tcW w:w="2500" w:type="pct"/>
          </w:tcPr>
          <w:p w14:paraId="61E91592" w14:textId="61A0874C" w:rsidR="00B8237E" w:rsidRPr="001426F4" w:rsidRDefault="00B8237E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426F4" w:rsidRDefault="005C548A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426F4" w14:paraId="6016E4DB" w14:textId="77777777" w:rsidTr="00801458">
        <w:tc>
          <w:tcPr>
            <w:tcW w:w="2500" w:type="pct"/>
          </w:tcPr>
          <w:p w14:paraId="3B57E2DC" w14:textId="77777777" w:rsidR="00B8237E" w:rsidRPr="001426F4" w:rsidRDefault="00B8237E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5A6EE76" w14:textId="77777777" w:rsidR="00B8237E" w:rsidRPr="001426F4" w:rsidRDefault="005C548A" w:rsidP="00801458">
            <w:pPr>
              <w:rPr>
                <w:rFonts w:ascii="Times New Roman" w:hAnsi="Times New Roman" w:cs="Times New Roman"/>
              </w:rPr>
            </w:pPr>
            <w:r w:rsidRPr="001426F4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74A98" w14:textId="77777777" w:rsidR="00A17882" w:rsidRDefault="00A17882" w:rsidP="00315CA6">
      <w:pPr>
        <w:spacing w:after="0" w:line="240" w:lineRule="auto"/>
      </w:pPr>
      <w:r>
        <w:separator/>
      </w:r>
    </w:p>
  </w:endnote>
  <w:endnote w:type="continuationSeparator" w:id="0">
    <w:p w14:paraId="5C03B057" w14:textId="77777777" w:rsidR="00A17882" w:rsidRDefault="00A178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A1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7AE9EA" w14:textId="77777777" w:rsidR="00A17882" w:rsidRDefault="00A17882" w:rsidP="00315CA6">
      <w:pPr>
        <w:spacing w:after="0" w:line="240" w:lineRule="auto"/>
      </w:pPr>
      <w:r>
        <w:separator/>
      </w:r>
    </w:p>
  </w:footnote>
  <w:footnote w:type="continuationSeparator" w:id="0">
    <w:p w14:paraId="262717EB" w14:textId="77777777" w:rsidR="00A17882" w:rsidRDefault="00A178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26F4"/>
    <w:rsid w:val="0014422E"/>
    <w:rsid w:val="0016180F"/>
    <w:rsid w:val="00164858"/>
    <w:rsid w:val="00181C12"/>
    <w:rsid w:val="0018274C"/>
    <w:rsid w:val="00190A16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7882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E%D1%81%D0%BD%D0%BE%D0%B2%D1%8B%20%D1%82%D0%B0%D0%BC%D0%BE%D0%B6%D0%B5%D0%BD%D0%BD%D0%BE%D0%B3%D0%BE%20%D0%B4%D0%B5%D0%BB%D0%B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A%D0%BE%D0%BD%D1%82%D1%80%D0%BE%D0%BB%D1%8C%20%D0%B4%D0%BE%D1%81%D1%82%D0%BE%D0%B2%D0%B5%D1%80%D0%BD%D0%BE%D1%81%D1%82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2%D0%B0%D0%BC%D0%BE%D0%B6%D0%B5%D0%BD%D0%BD%D0%BE-%D1%82%D0%B0%D1%80%D0%B8%D1%84%D0%BD%D0%BE%D0%B5%20%D1%80%D0%B5%D0%B3%D1%83%D0%BB%D0%B8%D1%80%D0%BE%D0%B2%D0%B0%D0%BD%D0%B8%D0%B5_20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205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94173F-C30F-4AC6-82B0-C48D74487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3124</Words>
  <Characters>17809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